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0E06" w14:textId="3D04010B" w:rsidR="00625A62" w:rsidRPr="00625A62" w:rsidRDefault="00625A62" w:rsidP="00625A62">
      <w:pPr>
        <w:jc w:val="center"/>
        <w:rPr>
          <w:b/>
          <w:bCs/>
        </w:rPr>
      </w:pPr>
      <w:r w:rsidRPr="00625A62">
        <w:rPr>
          <w:b/>
          <w:bCs/>
        </w:rPr>
        <w:t xml:space="preserve">CONTRATO ADMINISTRATIVO Nº </w:t>
      </w:r>
      <w:r>
        <w:rPr>
          <w:b/>
          <w:bCs/>
        </w:rPr>
        <w:t>151</w:t>
      </w:r>
      <w:r w:rsidRPr="00625A62">
        <w:rPr>
          <w:b/>
          <w:bCs/>
        </w:rPr>
        <w:t>/2026</w:t>
      </w:r>
    </w:p>
    <w:p w14:paraId="2168B175" w14:textId="77777777" w:rsidR="00625A62" w:rsidRPr="00625A62" w:rsidRDefault="00625A62" w:rsidP="00625A62">
      <w:pPr>
        <w:jc w:val="center"/>
        <w:rPr>
          <w:b/>
          <w:bCs/>
        </w:rPr>
      </w:pPr>
      <w:r w:rsidRPr="00625A62">
        <w:rPr>
          <w:b/>
          <w:bCs/>
        </w:rPr>
        <w:t>PREGÃO ELETRÔNICO Nº 020/2026</w:t>
      </w:r>
    </w:p>
    <w:p w14:paraId="486C8E99" w14:textId="77777777" w:rsidR="00625A62" w:rsidRPr="00625A62" w:rsidRDefault="00625A62" w:rsidP="00625A62">
      <w:pPr>
        <w:jc w:val="both"/>
        <w:rPr>
          <w:b/>
          <w:bCs/>
        </w:rPr>
      </w:pPr>
    </w:p>
    <w:p w14:paraId="07A76D29" w14:textId="6D57B850" w:rsidR="00625A62" w:rsidRPr="00625A62" w:rsidRDefault="00625A62" w:rsidP="00625A62">
      <w:pPr>
        <w:jc w:val="both"/>
      </w:pPr>
      <w:r w:rsidRPr="00625A62">
        <w:t xml:space="preserve">Pelo presente instrumento, de um lado o </w:t>
      </w:r>
      <w:r w:rsidRPr="00625A62">
        <w:rPr>
          <w:b/>
          <w:bCs/>
        </w:rPr>
        <w:t>MUNICÍPIO DE CASEIROS</w:t>
      </w:r>
      <w:r w:rsidRPr="00625A62">
        <w:t xml:space="preserve">, Estado do Rio Grande do Sul, pessoa jurídica de direito público interno, com sede na Av. Mario Cirino Rodrigues, 249, centro, na cidade de Caseiros/RS, inscrito no CNPJ n° 90.483.058/0001-26, neste ato representado por sua Prefeita Municipal, JOELICE BORTOLANZA CANALI, doravante denominado simplesmente </w:t>
      </w:r>
      <w:r w:rsidRPr="00625A62">
        <w:rPr>
          <w:b/>
          <w:bCs/>
        </w:rPr>
        <w:t>CONTRATANTE</w:t>
      </w:r>
      <w:r w:rsidRPr="00625A62">
        <w:t xml:space="preserve"> e de outro a empresa </w:t>
      </w:r>
      <w:r>
        <w:rPr>
          <w:b/>
          <w:bCs/>
        </w:rPr>
        <w:t>MACROMAQ EQUIPAMENTOS LTDA</w:t>
      </w:r>
      <w:r w:rsidRPr="00625A62">
        <w:t xml:space="preserve"> inscrita no CNPJ n° </w:t>
      </w:r>
      <w:r>
        <w:t>83.675.413/0001-01</w:t>
      </w:r>
      <w:r w:rsidRPr="00625A62">
        <w:t xml:space="preserve"> com sede </w:t>
      </w:r>
      <w:r>
        <w:t>BR 101 KM 210, S/N, Bairro Picadas do Sul, cidade de São José/SC, CEP:88.106-100</w:t>
      </w:r>
      <w:r w:rsidRPr="00625A62">
        <w:t xml:space="preserve">, de ora em diante denominado simplesmente </w:t>
      </w:r>
      <w:r w:rsidRPr="00625A62">
        <w:rPr>
          <w:b/>
          <w:bCs/>
        </w:rPr>
        <w:t xml:space="preserve">CONTRATADO </w:t>
      </w:r>
      <w:r w:rsidRPr="00625A62">
        <w:t>e resolvem firmar o presente Contrato que se regerá pelas seguintes cláusulas e condições, em conformidade com a Lei 14.133/2021.</w:t>
      </w:r>
    </w:p>
    <w:p w14:paraId="3D136EC0" w14:textId="77777777" w:rsidR="00625A62" w:rsidRPr="00625A62" w:rsidRDefault="00625A62" w:rsidP="00625A62">
      <w:pPr>
        <w:jc w:val="both"/>
        <w:rPr>
          <w:b/>
          <w:bCs/>
        </w:rPr>
      </w:pPr>
    </w:p>
    <w:p w14:paraId="2D8C7FB6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DO OBJETO</w:t>
      </w:r>
    </w:p>
    <w:p w14:paraId="020C394B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Cláusula Primeira:</w:t>
      </w:r>
      <w:r w:rsidRPr="00625A62">
        <w:t xml:space="preserve"> O presente contrato visa a </w:t>
      </w:r>
      <w:r w:rsidRPr="00625A62">
        <w:rPr>
          <w:b/>
          <w:bCs/>
        </w:rPr>
        <w:t>AQUISIÇÃO DE EQUIPAMENTOS AGRÍCOLAS destinados a Secretaria de Agricultura e Meio Ambiente:</w:t>
      </w: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677"/>
        <w:gridCol w:w="3998"/>
        <w:gridCol w:w="904"/>
        <w:gridCol w:w="1724"/>
        <w:gridCol w:w="1310"/>
        <w:gridCol w:w="1310"/>
      </w:tblGrid>
      <w:tr w:rsidR="00625A62" w:rsidRPr="00625A62" w14:paraId="135DD399" w14:textId="77777777" w:rsidTr="0057418F">
        <w:trPr>
          <w:trHeight w:val="32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B35C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Item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A458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Descrição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9F3A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Quant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7D6A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Marca/Modelo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2366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Valor Unit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DC5E" w14:textId="77777777" w:rsidR="00625A62" w:rsidRPr="00625A62" w:rsidRDefault="00625A62" w:rsidP="00625A62">
            <w:pPr>
              <w:spacing w:after="160" w:line="278" w:lineRule="auto"/>
              <w:jc w:val="both"/>
              <w:rPr>
                <w:b/>
                <w:bCs/>
              </w:rPr>
            </w:pPr>
            <w:r w:rsidRPr="00625A62">
              <w:rPr>
                <w:b/>
                <w:bCs/>
              </w:rPr>
              <w:t>Valor total</w:t>
            </w:r>
          </w:p>
        </w:tc>
      </w:tr>
      <w:tr w:rsidR="00625A62" w:rsidRPr="00625A62" w14:paraId="4672857A" w14:textId="77777777" w:rsidTr="0057418F">
        <w:trPr>
          <w:trHeight w:val="55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5912" w14:textId="7AB18FE4" w:rsidR="00625A62" w:rsidRPr="00625A62" w:rsidRDefault="00625A62" w:rsidP="00625A62">
            <w:pPr>
              <w:spacing w:after="160" w:line="278" w:lineRule="auto"/>
              <w:jc w:val="both"/>
            </w:pPr>
            <w:r w:rsidRPr="00625A62">
              <w:t>0</w:t>
            </w:r>
            <w:r w:rsidR="0057418F">
              <w:t>5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BBC4" w14:textId="180E0D96" w:rsidR="00625A62" w:rsidRPr="00625A62" w:rsidRDefault="0057418F" w:rsidP="00625A62">
            <w:pPr>
              <w:spacing w:after="160" w:line="278" w:lineRule="auto"/>
              <w:jc w:val="both"/>
            </w:pPr>
            <w:r w:rsidRPr="008B67E6">
              <w:rPr>
                <w:rFonts w:cstheme="minorHAnsi"/>
                <w:b/>
                <w:bCs/>
              </w:rPr>
              <w:t xml:space="preserve">Minicarregadeira – </w:t>
            </w:r>
            <w:r w:rsidRPr="008B67E6">
              <w:rPr>
                <w:rFonts w:cstheme="minorHAnsi"/>
              </w:rPr>
              <w:t xml:space="preserve">com as seguintes especificações mínimas: equipamento novo, sem uso anterior, com potência bruta mínima de 74 </w:t>
            </w:r>
            <w:proofErr w:type="spellStart"/>
            <w:r w:rsidRPr="008B67E6">
              <w:rPr>
                <w:rFonts w:cstheme="minorHAnsi"/>
              </w:rPr>
              <w:t>hp</w:t>
            </w:r>
            <w:proofErr w:type="spellEnd"/>
            <w:r w:rsidRPr="008B67E6">
              <w:rPr>
                <w:rFonts w:cstheme="minorHAnsi"/>
              </w:rPr>
              <w:t xml:space="preserve">, torque máximo compatível com a categoria do equipamento, capacidade operacional de carga mínima de 907 kg, sistema de elevação radial, equipada com caçamba com dimensões aproximadas de 0,60 m x 1,52 m e capacidade mínima de 0,41 m³. Cabine fechada com ar condicionado, certificação ROPS/FOPS. 04 Cilindros; rodas e pneus novos; </w:t>
            </w:r>
            <w:r w:rsidRPr="008B67E6">
              <w:rPr>
                <w:rFonts w:cstheme="minorHAnsi"/>
              </w:rPr>
              <w:t>deverá</w:t>
            </w:r>
            <w:r w:rsidRPr="008B67E6">
              <w:rPr>
                <w:rFonts w:cstheme="minorHAnsi"/>
              </w:rPr>
              <w:t xml:space="preserve"> acompanhar acessório vassoura coletora, com sistema de varrição bidirecional </w:t>
            </w:r>
            <w:r w:rsidRPr="008B67E6">
              <w:rPr>
                <w:rFonts w:cstheme="minorHAnsi"/>
              </w:rPr>
              <w:lastRenderedPageBreak/>
              <w:t>(sentido horário e anti-horário), largura de trabalho mínima de 1.400 mm, altura aproximada de 610 mm e comprimento aproximado de 1.977 mm. O equipamento deverá possuir estrutura reforçada, compatibilidade com os serviços a serem executados pela Administração Municipal, estar acompanhado de manual técnico em português, certificado de garantia mínima de 12 (doze) meses e assistência técnica autorizada.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18D5" w14:textId="77777777" w:rsidR="00625A62" w:rsidRPr="00625A62" w:rsidRDefault="00625A62" w:rsidP="00625A62">
            <w:pPr>
              <w:spacing w:after="160" w:line="278" w:lineRule="auto"/>
              <w:jc w:val="both"/>
            </w:pPr>
            <w:r w:rsidRPr="00625A62">
              <w:lastRenderedPageBreak/>
              <w:t>01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24B5" w14:textId="468B58F6" w:rsidR="00625A62" w:rsidRPr="00625A62" w:rsidRDefault="0057418F" w:rsidP="00625A62">
            <w:pPr>
              <w:spacing w:after="160" w:line="278" w:lineRule="auto"/>
              <w:jc w:val="both"/>
            </w:pPr>
            <w:r>
              <w:t>XCMG/ XC7-SR08/GBACH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02A7" w14:textId="71BB7836" w:rsidR="00625A62" w:rsidRPr="00625A62" w:rsidRDefault="00625A62" w:rsidP="00625A62">
            <w:pPr>
              <w:spacing w:after="160" w:line="278" w:lineRule="auto"/>
              <w:jc w:val="both"/>
            </w:pPr>
            <w:r w:rsidRPr="00625A62">
              <w:t xml:space="preserve">R$ </w:t>
            </w:r>
            <w:r w:rsidR="0057418F">
              <w:t>320.000,00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BBC7" w14:textId="40C49547" w:rsidR="00625A62" w:rsidRPr="00625A62" w:rsidRDefault="00625A62" w:rsidP="00625A62">
            <w:pPr>
              <w:spacing w:after="160" w:line="278" w:lineRule="auto"/>
              <w:jc w:val="both"/>
            </w:pPr>
            <w:r w:rsidRPr="00625A62">
              <w:t xml:space="preserve">R$ </w:t>
            </w:r>
            <w:r w:rsidR="0057418F">
              <w:t>320.000,00</w:t>
            </w:r>
          </w:p>
        </w:tc>
      </w:tr>
    </w:tbl>
    <w:p w14:paraId="48461D9F" w14:textId="77777777" w:rsidR="00625A62" w:rsidRPr="00625A62" w:rsidRDefault="00625A62" w:rsidP="00625A62">
      <w:pPr>
        <w:jc w:val="both"/>
        <w:rPr>
          <w:bCs/>
        </w:rPr>
      </w:pPr>
    </w:p>
    <w:p w14:paraId="44EB3CD2" w14:textId="77777777" w:rsidR="00625A62" w:rsidRPr="00625A62" w:rsidRDefault="00625A62" w:rsidP="00625A62">
      <w:pPr>
        <w:jc w:val="both"/>
        <w:rPr>
          <w:bCs/>
        </w:rPr>
      </w:pPr>
    </w:p>
    <w:p w14:paraId="0F89245A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Primeiro:</w:t>
      </w:r>
      <w:r w:rsidRPr="00625A62">
        <w:rPr>
          <w:bCs/>
        </w:rPr>
        <w:t xml:space="preserve"> Os equipamentos deverão ser entregues junto à Prefeitura Municipal de Caseiros, na Av. Mario Cirino Rodrigues, 249, Centro da Cidade de Caseiros, nos horários de 08:00h às 12h e 13h30 às 17h30 no prazo de, no máximo, </w:t>
      </w:r>
      <w:r w:rsidRPr="00625A62">
        <w:rPr>
          <w:b/>
        </w:rPr>
        <w:t>30 (trinta) dias corridos</w:t>
      </w:r>
      <w:r w:rsidRPr="00625A62">
        <w:rPr>
          <w:bCs/>
        </w:rPr>
        <w:t xml:space="preserve">, contados da data de recebimento da ordem de fornecimento expedida pelo Município. </w:t>
      </w:r>
    </w:p>
    <w:p w14:paraId="1B443EEE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Segundo:</w:t>
      </w:r>
      <w:r w:rsidRPr="00625A62">
        <w:rPr>
          <w:bCs/>
        </w:rPr>
        <w:t xml:space="preserve"> Será exigida </w:t>
      </w:r>
      <w:r w:rsidRPr="00625A62">
        <w:rPr>
          <w:b/>
        </w:rPr>
        <w:t>garantia do licitante, de no mínimo 12 (doze) meses, com assistência técnica autorizada pela empresa em um raio de até 100 km da sede do Município de Caseiros.</w:t>
      </w:r>
      <w:r w:rsidRPr="00625A62">
        <w:rPr>
          <w:bCs/>
        </w:rPr>
        <w:t xml:space="preserve"> Se o objeto possuir defeito ou não cumprir com todos os requisitos deste edital deverá ser substituído no prazo de 05 (cinco) dias úteis, a contar do comunicado emitido pela Administração, pela empresa vencedora, sem ônus para o Município. </w:t>
      </w:r>
    </w:p>
    <w:p w14:paraId="242EE6B6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Terceiro</w:t>
      </w:r>
      <w:r w:rsidRPr="00625A62">
        <w:rPr>
          <w:bCs/>
        </w:rPr>
        <w:t>: Os equipamentos deverão estar em conformidades com as normas técnicas da ABNT, ser de primeira qualidade, novos e sem qualquer uso anterior.</w:t>
      </w:r>
    </w:p>
    <w:p w14:paraId="36559B13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Quarto:</w:t>
      </w:r>
      <w:r w:rsidRPr="00625A62">
        <w:rPr>
          <w:bCs/>
        </w:rPr>
        <w:t xml:space="preserve"> As despesas com entrega, deslocamento e fretes, correm por conta da CONTRATADA;</w:t>
      </w:r>
    </w:p>
    <w:p w14:paraId="0D2B0245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Quinto:</w:t>
      </w:r>
      <w:r w:rsidRPr="00625A62">
        <w:rPr>
          <w:bCs/>
        </w:rPr>
        <w:t xml:space="preserve"> Tudo deverá ser executado nas condições estabelecidas neste edital e seus anexos.</w:t>
      </w:r>
    </w:p>
    <w:p w14:paraId="4602C6CA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>Parágrafo Sexto:</w:t>
      </w:r>
      <w:r w:rsidRPr="00625A62">
        <w:t xml:space="preserve"> Caso a COMPROMITENTE FORNECEDORA não emita o comprovante imediato da ordem de fornecimento expedida pelo Município, para fins de cumprimento </w:t>
      </w:r>
      <w:r w:rsidRPr="00625A62">
        <w:lastRenderedPageBreak/>
        <w:t>do item anterior, considerar-se-á como recebida a ordem no primeiro dia útil seguinte a data do envio.</w:t>
      </w:r>
    </w:p>
    <w:p w14:paraId="73911649" w14:textId="77777777" w:rsidR="00625A62" w:rsidRPr="00625A62" w:rsidRDefault="00625A62" w:rsidP="00625A62">
      <w:pPr>
        <w:jc w:val="both"/>
      </w:pPr>
    </w:p>
    <w:p w14:paraId="2010E5BC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DO VALOR E DO PAGAMENTO</w:t>
      </w:r>
    </w:p>
    <w:p w14:paraId="434A1079" w14:textId="3D7795C3" w:rsidR="00625A62" w:rsidRPr="00625A62" w:rsidRDefault="00625A62" w:rsidP="00625A62">
      <w:pPr>
        <w:jc w:val="both"/>
      </w:pPr>
      <w:r w:rsidRPr="00625A62">
        <w:rPr>
          <w:b/>
          <w:bCs/>
        </w:rPr>
        <w:t>Cláusula Segunda:</w:t>
      </w:r>
      <w:r w:rsidRPr="00625A62">
        <w:t xml:space="preserve"> O valor que a Contratante pagará ao Contratado pelos objetos do presente contrato, conforme Pregão Eletrônico n° 020/2026, será o valor de R$ </w:t>
      </w:r>
      <w:r w:rsidR="0057418F">
        <w:t>320.000,00 (Trezentos e vinte mil reais).</w:t>
      </w:r>
    </w:p>
    <w:p w14:paraId="0B66CE1F" w14:textId="52CF00A7" w:rsidR="00625A62" w:rsidRPr="00625A62" w:rsidRDefault="00625A62" w:rsidP="00625A62">
      <w:pPr>
        <w:jc w:val="both"/>
      </w:pPr>
      <w:r w:rsidRPr="00625A62">
        <w:rPr>
          <w:b/>
          <w:bCs/>
        </w:rPr>
        <w:t>Cláusula Terceira:</w:t>
      </w:r>
      <w:r w:rsidRPr="00625A62">
        <w:t xml:space="preserve"> O pagamento será efetuado até dez (10) dias após o recebimento da nota fiscal com a emissão da Nota Fiscal Eletrônica (NF-e), constando à identificação do presente, como Pregão Eletrônico n° 020/2026, Contrato Administrativo n° 1</w:t>
      </w:r>
      <w:r w:rsidR="0057418F">
        <w:t>51</w:t>
      </w:r>
      <w:r w:rsidRPr="00625A62">
        <w:t>/2026.</w:t>
      </w:r>
    </w:p>
    <w:p w14:paraId="01FE3EC7" w14:textId="77777777" w:rsidR="00625A62" w:rsidRPr="00625A62" w:rsidRDefault="00625A62" w:rsidP="00625A62">
      <w:pPr>
        <w:jc w:val="both"/>
        <w:rPr>
          <w:b/>
        </w:rPr>
      </w:pPr>
      <w:r w:rsidRPr="00625A62">
        <w:rPr>
          <w:b/>
          <w:bCs/>
        </w:rPr>
        <w:t>Parágrafo único:</w:t>
      </w:r>
      <w:r w:rsidRPr="00625A62">
        <w:t xml:space="preserve"> </w:t>
      </w:r>
      <w:r w:rsidRPr="00625A62">
        <w:rPr>
          <w:bCs/>
        </w:rPr>
        <w:t>O pagamento somente será efetuado após a entrega integral dos bens, mediante a apresentação da respectiva nota fiscal e a emissão de atesto pelo Fiscal do Contrato ou por servidor designado pela Secretaria Municipal de Agricultura, certificando que os bens foram entregues em conformidade com as especificações contratuais e foram devidamente aceitos pela Administração.</w:t>
      </w:r>
    </w:p>
    <w:p w14:paraId="11BAFEA9" w14:textId="77777777" w:rsidR="00625A62" w:rsidRPr="00625A62" w:rsidRDefault="00625A62" w:rsidP="00625A62">
      <w:pPr>
        <w:jc w:val="both"/>
      </w:pPr>
    </w:p>
    <w:p w14:paraId="4DC84CDF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 VIGÊNCIA</w:t>
      </w:r>
    </w:p>
    <w:p w14:paraId="1839EFB0" w14:textId="70D47F66" w:rsidR="00625A62" w:rsidRPr="00625A62" w:rsidRDefault="00625A62" w:rsidP="00625A62">
      <w:pPr>
        <w:jc w:val="both"/>
      </w:pPr>
      <w:r w:rsidRPr="00625A62">
        <w:rPr>
          <w:b/>
          <w:bCs/>
        </w:rPr>
        <w:t>Cláusula Quarta</w:t>
      </w:r>
      <w:r w:rsidRPr="00625A62">
        <w:t xml:space="preserve">: O presente contrato terá vigência de 12 (doze) meses, com </w:t>
      </w:r>
      <w:r w:rsidR="0057418F" w:rsidRPr="00625A62">
        <w:t>início</w:t>
      </w:r>
      <w:r w:rsidRPr="00625A62">
        <w:t xml:space="preserve"> em na data da assinatura do presente contrato, podendo ser prorrogado por igual período, até o limite previsto na Lei 14.133/2021.</w:t>
      </w:r>
    </w:p>
    <w:p w14:paraId="01AD0344" w14:textId="77777777" w:rsidR="00625A62" w:rsidRPr="00625A62" w:rsidRDefault="00625A62" w:rsidP="00625A62">
      <w:pPr>
        <w:jc w:val="both"/>
      </w:pPr>
      <w:r w:rsidRPr="00625A62">
        <w:t>Parágrafo Primeiro: A contratada deverá fornecer garantia pelo período de 12 meses, a contar da entrega do bem;</w:t>
      </w:r>
    </w:p>
    <w:p w14:paraId="6562F063" w14:textId="77777777" w:rsidR="00625A62" w:rsidRPr="00625A62" w:rsidRDefault="00625A62" w:rsidP="00625A62">
      <w:pPr>
        <w:jc w:val="both"/>
      </w:pPr>
    </w:p>
    <w:p w14:paraId="1FACF803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 DOTAÇÃO ORÇAMENTÁRIA</w:t>
      </w:r>
    </w:p>
    <w:p w14:paraId="49B340BD" w14:textId="77777777" w:rsidR="00625A62" w:rsidRPr="00625A62" w:rsidRDefault="00625A62" w:rsidP="00625A62">
      <w:pPr>
        <w:jc w:val="both"/>
      </w:pPr>
      <w:r w:rsidRPr="00625A62">
        <w:rPr>
          <w:b/>
          <w:bCs/>
        </w:rPr>
        <w:t>Cláusula Quinta:</w:t>
      </w:r>
      <w:r w:rsidRPr="00625A62">
        <w:t xml:space="preserve"> As despesas decorrentes da presente contratação correrão à conta da seguinte dotação orçamentária:</w:t>
      </w:r>
    </w:p>
    <w:p w14:paraId="7CC76E98" w14:textId="77777777" w:rsidR="00625A62" w:rsidRPr="00625A62" w:rsidRDefault="00625A62" w:rsidP="00625A62">
      <w:pPr>
        <w:jc w:val="both"/>
      </w:pPr>
      <w:r w:rsidRPr="00625A62">
        <w:t>08 – Secretaria Municipal da Agricultura;</w:t>
      </w:r>
    </w:p>
    <w:p w14:paraId="09EAB88E" w14:textId="77777777" w:rsidR="00625A62" w:rsidRPr="00625A62" w:rsidRDefault="00625A62" w:rsidP="00625A62">
      <w:pPr>
        <w:jc w:val="both"/>
      </w:pPr>
      <w:r w:rsidRPr="00625A62">
        <w:t>2050 – Manutenção das Patrulhas, Máquinas e Implementos Agrícolas;</w:t>
      </w:r>
    </w:p>
    <w:p w14:paraId="0CB6D277" w14:textId="77777777" w:rsidR="00625A62" w:rsidRPr="00625A62" w:rsidRDefault="00625A62" w:rsidP="00625A62">
      <w:pPr>
        <w:jc w:val="both"/>
      </w:pPr>
      <w:r w:rsidRPr="00625A62">
        <w:t>(1269) 44905200000000.1.755.1015 – Equipamentos e material permanente;</w:t>
      </w:r>
    </w:p>
    <w:p w14:paraId="5CB4DF84" w14:textId="77777777" w:rsidR="00625A62" w:rsidRPr="00625A62" w:rsidRDefault="00625A62" w:rsidP="00625A62">
      <w:pPr>
        <w:jc w:val="both"/>
      </w:pPr>
      <w:r w:rsidRPr="00625A62">
        <w:t>(1267) 44905200000000.2.706.1968 – Equipamentos e material permanente;</w:t>
      </w:r>
    </w:p>
    <w:p w14:paraId="21EFC550" w14:textId="77777777" w:rsidR="00625A62" w:rsidRPr="00625A62" w:rsidRDefault="00625A62" w:rsidP="00625A62">
      <w:pPr>
        <w:jc w:val="both"/>
      </w:pPr>
      <w:r w:rsidRPr="00625A62">
        <w:lastRenderedPageBreak/>
        <w:t>(1268) 449052000000000.1.706.1968 – Equipamentos e material permanente;</w:t>
      </w:r>
    </w:p>
    <w:p w14:paraId="0671594B" w14:textId="77777777" w:rsidR="00625A62" w:rsidRPr="00625A62" w:rsidRDefault="00625A62" w:rsidP="00625A62">
      <w:pPr>
        <w:jc w:val="both"/>
      </w:pPr>
      <w:r w:rsidRPr="00625A62">
        <w:t>(658) 44905200000000.1.500 – Equipamentos e material permanente;</w:t>
      </w:r>
    </w:p>
    <w:p w14:paraId="457B53CF" w14:textId="77777777" w:rsidR="00625A62" w:rsidRPr="00625A62" w:rsidRDefault="00625A62" w:rsidP="00625A62">
      <w:pPr>
        <w:jc w:val="both"/>
      </w:pPr>
    </w:p>
    <w:p w14:paraId="274B0391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DAS OBRIGAÇÕES E RESPONSABILIDADES DA CONTRATADA</w:t>
      </w:r>
    </w:p>
    <w:p w14:paraId="03D4A394" w14:textId="77777777" w:rsidR="00625A62" w:rsidRPr="00625A62" w:rsidRDefault="00625A62" w:rsidP="00625A62">
      <w:pPr>
        <w:jc w:val="both"/>
      </w:pPr>
      <w:r w:rsidRPr="00625A62">
        <w:rPr>
          <w:b/>
          <w:bCs/>
        </w:rPr>
        <w:t>Cláusula Sexta:</w:t>
      </w:r>
      <w:r w:rsidRPr="00625A62">
        <w:t xml:space="preserve"> Constituem também obrigações e responsabilidades da contratada:</w:t>
      </w:r>
    </w:p>
    <w:p w14:paraId="0F940656" w14:textId="77777777" w:rsidR="00625A62" w:rsidRPr="00625A62" w:rsidRDefault="00625A62" w:rsidP="00625A62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625A62">
        <w:rPr>
          <w:bCs/>
        </w:rPr>
        <w:t>Fornecer</w:t>
      </w:r>
      <w:proofErr w:type="spellEnd"/>
      <w:r w:rsidRPr="00625A62">
        <w:rPr>
          <w:bCs/>
        </w:rPr>
        <w:t xml:space="preserve"> os bens adquiridos na forma deste contrato, com a melhor técnica possível e observância dos deveres éticos e disciplinares, buscando a excelência do trabalho assumido;</w:t>
      </w:r>
    </w:p>
    <w:p w14:paraId="3CC3D31B" w14:textId="77777777" w:rsidR="00625A62" w:rsidRPr="00625A62" w:rsidRDefault="00625A62" w:rsidP="00625A62">
      <w:pPr>
        <w:numPr>
          <w:ilvl w:val="0"/>
          <w:numId w:val="2"/>
        </w:numPr>
        <w:jc w:val="both"/>
        <w:rPr>
          <w:bCs/>
        </w:rPr>
      </w:pPr>
      <w:r w:rsidRPr="00625A62">
        <w:rPr>
          <w:bCs/>
        </w:rPr>
        <w:t>Prestar garantia de 12 meses dos bens, assim como assistência técnica;</w:t>
      </w:r>
    </w:p>
    <w:p w14:paraId="3F867FAF" w14:textId="77777777" w:rsidR="00625A62" w:rsidRPr="00625A62" w:rsidRDefault="00625A62" w:rsidP="00625A62">
      <w:pPr>
        <w:numPr>
          <w:ilvl w:val="0"/>
          <w:numId w:val="2"/>
        </w:numPr>
        <w:jc w:val="both"/>
        <w:rPr>
          <w:bCs/>
        </w:rPr>
      </w:pPr>
      <w:r w:rsidRPr="00625A62">
        <w:t>Emitir a Nota Fiscal de Prestação dos Serviços, fazendo discriminar no seu corpo e dedução</w:t>
      </w:r>
      <w:r w:rsidRPr="00625A62">
        <w:rPr>
          <w:bCs/>
        </w:rPr>
        <w:t xml:space="preserve"> dos impostos exigidos pelo fisco;</w:t>
      </w:r>
    </w:p>
    <w:p w14:paraId="25DD445A" w14:textId="77777777" w:rsidR="00625A62" w:rsidRPr="00625A62" w:rsidRDefault="00625A62" w:rsidP="00625A62">
      <w:pPr>
        <w:numPr>
          <w:ilvl w:val="0"/>
          <w:numId w:val="2"/>
        </w:numPr>
        <w:jc w:val="both"/>
        <w:rPr>
          <w:bCs/>
        </w:rPr>
      </w:pPr>
      <w:r w:rsidRPr="00625A62">
        <w:rPr>
          <w:bCs/>
        </w:rPr>
        <w:t>Assumir em caráter exclusivo, toda e qualquer responsabilidade de natureza civil, trabalhista ou previdenciária e respectivos ônus, decorrente da prestação dos serviços ora contratados;</w:t>
      </w:r>
    </w:p>
    <w:p w14:paraId="3493FA20" w14:textId="77777777" w:rsidR="00625A62" w:rsidRPr="00625A62" w:rsidRDefault="00625A62" w:rsidP="00625A62">
      <w:pPr>
        <w:numPr>
          <w:ilvl w:val="0"/>
          <w:numId w:val="2"/>
        </w:numPr>
        <w:jc w:val="both"/>
        <w:rPr>
          <w:bCs/>
        </w:rPr>
      </w:pPr>
      <w:r w:rsidRPr="00625A62">
        <w:rPr>
          <w:bCs/>
        </w:rPr>
        <w:t>Cumprimento de outras exigências já definidas no presente contrato e previstas na Lei nº14.133/2021.</w:t>
      </w:r>
    </w:p>
    <w:p w14:paraId="2BEF77C4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DAS OBRIGAÇÕES E RESPONSABILIDADES DA CONTRATANTE</w:t>
      </w:r>
    </w:p>
    <w:p w14:paraId="1CD26163" w14:textId="77777777" w:rsidR="00625A62" w:rsidRPr="00625A62" w:rsidRDefault="00625A62" w:rsidP="00625A62">
      <w:pPr>
        <w:jc w:val="both"/>
      </w:pPr>
      <w:r w:rsidRPr="00625A62">
        <w:rPr>
          <w:b/>
          <w:bCs/>
        </w:rPr>
        <w:t>Cláusula Sétima:</w:t>
      </w:r>
      <w:r w:rsidRPr="00625A62">
        <w:t xml:space="preserve"> Constituem obrigações e responsabilidade da Contratante:</w:t>
      </w:r>
    </w:p>
    <w:p w14:paraId="4DEEDBDF" w14:textId="77777777" w:rsidR="00625A62" w:rsidRPr="00625A62" w:rsidRDefault="00625A62" w:rsidP="00625A62">
      <w:pPr>
        <w:numPr>
          <w:ilvl w:val="0"/>
          <w:numId w:val="3"/>
        </w:numPr>
        <w:jc w:val="both"/>
      </w:pPr>
      <w:r w:rsidRPr="00625A62">
        <w:t xml:space="preserve">Fiscalizar a entrega do objeto podendo, em decorrência, solicitar fundamentadamente, à CONTRATADA, providências cabíveis para correção ou adequação de procedimentos. </w:t>
      </w:r>
    </w:p>
    <w:p w14:paraId="5F75C9BC" w14:textId="77777777" w:rsidR="00625A62" w:rsidRPr="00625A62" w:rsidRDefault="00625A62" w:rsidP="00625A62">
      <w:pPr>
        <w:numPr>
          <w:ilvl w:val="0"/>
          <w:numId w:val="3"/>
        </w:numPr>
        <w:jc w:val="both"/>
      </w:pPr>
      <w:r w:rsidRPr="00625A62">
        <w:t xml:space="preserve">Efetuar o pagamento de forma acordada neste instrumento de contrato. </w:t>
      </w:r>
    </w:p>
    <w:p w14:paraId="44C91554" w14:textId="77777777" w:rsidR="00625A62" w:rsidRPr="00625A62" w:rsidRDefault="00625A62" w:rsidP="00625A62">
      <w:pPr>
        <w:numPr>
          <w:ilvl w:val="0"/>
          <w:numId w:val="3"/>
        </w:numPr>
        <w:jc w:val="both"/>
      </w:pPr>
      <w:r w:rsidRPr="00625A62">
        <w:t>Modificar ou rescindir unilateralmente o contrato nos casos previstos na Lei 14.133/2021.</w:t>
      </w:r>
    </w:p>
    <w:p w14:paraId="7143FDCC" w14:textId="77777777" w:rsidR="00625A62" w:rsidRPr="00625A62" w:rsidRDefault="00625A62" w:rsidP="00625A62">
      <w:pPr>
        <w:jc w:val="both"/>
      </w:pPr>
    </w:p>
    <w:p w14:paraId="586C637C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 FISCALIZAÇÃO</w:t>
      </w:r>
    </w:p>
    <w:p w14:paraId="513166EF" w14:textId="77777777" w:rsidR="00625A62" w:rsidRPr="00625A62" w:rsidRDefault="00625A62" w:rsidP="00625A62">
      <w:pPr>
        <w:jc w:val="both"/>
      </w:pPr>
      <w:r w:rsidRPr="00625A62">
        <w:rPr>
          <w:b/>
          <w:bCs/>
        </w:rPr>
        <w:t>Cláusula Oitava:</w:t>
      </w:r>
      <w:r w:rsidRPr="00625A62">
        <w:t xml:space="preserve"> A fiscalização dos serviços contratados será exercida pelo Servidor Deivid </w:t>
      </w:r>
      <w:proofErr w:type="spellStart"/>
      <w:r w:rsidRPr="00625A62">
        <w:t>Geittens</w:t>
      </w:r>
      <w:proofErr w:type="spellEnd"/>
      <w:r w:rsidRPr="00625A62">
        <w:t xml:space="preserve"> para validação do perfeito atendimento dos serviços contratados.</w:t>
      </w:r>
    </w:p>
    <w:p w14:paraId="6F46C553" w14:textId="77777777" w:rsidR="00625A62" w:rsidRPr="00625A62" w:rsidRDefault="00625A62" w:rsidP="00625A62">
      <w:pPr>
        <w:jc w:val="both"/>
      </w:pPr>
      <w:r w:rsidRPr="00625A62">
        <w:rPr>
          <w:b/>
          <w:bCs/>
        </w:rPr>
        <w:t>Parágrafo Único:</w:t>
      </w:r>
      <w:r w:rsidRPr="00625A62">
        <w:t xml:space="preserve"> A fiscalização terá poderes, dentre outros, para notificar a Contratada, por escrito, sobre as irregularidades ou falhas que porventura venham a ser encontradas </w:t>
      </w:r>
      <w:r w:rsidRPr="00625A62">
        <w:lastRenderedPageBreak/>
        <w:t xml:space="preserve">no decorrer da execução do objeto contratual, podendo exigir a correção dos serviços que julgar inaceitáveis. </w:t>
      </w:r>
    </w:p>
    <w:p w14:paraId="090CED94" w14:textId="77777777" w:rsidR="00625A62" w:rsidRPr="00625A62" w:rsidRDefault="00625A62" w:rsidP="00625A62">
      <w:pPr>
        <w:jc w:val="both"/>
      </w:pPr>
    </w:p>
    <w:p w14:paraId="5002F3F2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DAS INFRAÇÕES E SANÇÕES ADMINISTRATIVAS</w:t>
      </w:r>
    </w:p>
    <w:p w14:paraId="1C557910" w14:textId="77777777" w:rsidR="00625A62" w:rsidRPr="00625A62" w:rsidRDefault="00625A62" w:rsidP="00625A62">
      <w:pPr>
        <w:jc w:val="both"/>
        <w:rPr>
          <w:bCs/>
        </w:rPr>
      </w:pPr>
      <w:bookmarkStart w:id="0" w:name="_Hlk189646325"/>
      <w:r w:rsidRPr="00625A62">
        <w:rPr>
          <w:b/>
        </w:rPr>
        <w:t xml:space="preserve">Cláusula Nona: </w:t>
      </w:r>
      <w:r w:rsidRPr="00625A62">
        <w:rPr>
          <w:bCs/>
        </w:rPr>
        <w:t xml:space="preserve">O CONTRATADO se sujeita, no que couber, às penalidades previstas no art. 155 e seguintes da Lei nº14.133/2021, garantido o direito de ampla defesa. </w:t>
      </w:r>
    </w:p>
    <w:p w14:paraId="16120EBE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>Parágrafo Primeiro:</w:t>
      </w:r>
      <w:r w:rsidRPr="00625A62">
        <w:rPr>
          <w:bCs/>
        </w:rPr>
        <w:t xml:space="preserve"> Comete infração administrativa, nos termos da Lei nº 14.133, de 2021, o Contratado que:</w:t>
      </w:r>
    </w:p>
    <w:p w14:paraId="4DCC3DC7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der causa à inexecução parcial do contrato;</w:t>
      </w:r>
    </w:p>
    <w:p w14:paraId="2F6AE252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der causa à inexecução parcial do contrato que cause grave dano à Administração ou ao funcionamento dos serviços públicos ou ao interesse coletivo;</w:t>
      </w:r>
    </w:p>
    <w:p w14:paraId="32793443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der causa à inexecução total do contrato;</w:t>
      </w:r>
    </w:p>
    <w:p w14:paraId="6ED6CB53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ensejar o retardamento da execução ou da entrega do objeto da contratação sem motivo justificado;</w:t>
      </w:r>
    </w:p>
    <w:p w14:paraId="414318F4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apresentar declaração ou documentação falsa exigida para o certame ou prestar declaração falsa durante a dispensa eletrônica ou execução do contrato;</w:t>
      </w:r>
    </w:p>
    <w:p w14:paraId="46210E66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fraudar a contratação ou praticar ato fraudulento na execução do contrato;</w:t>
      </w:r>
    </w:p>
    <w:p w14:paraId="7D323D03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comportar-se de modo inidôneo ou cometer fraude de qualquer natureza;</w:t>
      </w:r>
    </w:p>
    <w:p w14:paraId="0B5B93C1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praticar atos ilícitos com vistas a frustrar os objetivos da contratação;</w:t>
      </w:r>
    </w:p>
    <w:p w14:paraId="534009BC" w14:textId="77777777" w:rsidR="00625A62" w:rsidRPr="00625A62" w:rsidRDefault="00625A62" w:rsidP="00625A62">
      <w:pPr>
        <w:numPr>
          <w:ilvl w:val="2"/>
          <w:numId w:val="4"/>
        </w:numPr>
        <w:jc w:val="both"/>
        <w:rPr>
          <w:bCs/>
        </w:rPr>
      </w:pPr>
      <w:r w:rsidRPr="00625A62">
        <w:rPr>
          <w:bCs/>
        </w:rPr>
        <w:t>praticar ato lesivo previsto no art. 5º da Lei nº 12.846, de 1º de agosto de 2013</w:t>
      </w:r>
    </w:p>
    <w:p w14:paraId="5AC25B18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>Parágrafo Segundo:</w:t>
      </w:r>
      <w:r w:rsidRPr="00625A62">
        <w:rPr>
          <w:bCs/>
        </w:rPr>
        <w:t xml:space="preserve"> Serão aplicadas ao responsável pelas infrações administrativas acima descritas as seguintes sanções:</w:t>
      </w:r>
    </w:p>
    <w:p w14:paraId="6D2D93D6" w14:textId="77777777" w:rsidR="00625A62" w:rsidRPr="00625A62" w:rsidRDefault="00625A62" w:rsidP="00625A62">
      <w:pPr>
        <w:numPr>
          <w:ilvl w:val="2"/>
          <w:numId w:val="5"/>
        </w:numPr>
        <w:jc w:val="both"/>
        <w:rPr>
          <w:bCs/>
        </w:rPr>
      </w:pPr>
      <w:r w:rsidRPr="00625A62">
        <w:rPr>
          <w:b/>
          <w:bCs/>
        </w:rPr>
        <w:t>Advertência</w:t>
      </w:r>
      <w:r w:rsidRPr="00625A62">
        <w:rPr>
          <w:bCs/>
        </w:rPr>
        <w:t>, quando o Contratado der causa à inexecução parcial do contrato, sempre que não se justificar a imposição de penalidade mais grave (art. 156, §2º, da Lei);</w:t>
      </w:r>
    </w:p>
    <w:p w14:paraId="088D7D12" w14:textId="77777777" w:rsidR="00625A62" w:rsidRPr="00625A62" w:rsidRDefault="00625A62" w:rsidP="00625A62">
      <w:pPr>
        <w:numPr>
          <w:ilvl w:val="2"/>
          <w:numId w:val="5"/>
        </w:numPr>
        <w:jc w:val="both"/>
        <w:rPr>
          <w:bCs/>
        </w:rPr>
      </w:pPr>
      <w:r w:rsidRPr="00625A62">
        <w:rPr>
          <w:b/>
          <w:bCs/>
        </w:rPr>
        <w:t>Impedimento de licitar e contratar</w:t>
      </w:r>
      <w:r w:rsidRPr="00625A62">
        <w:rPr>
          <w:bCs/>
        </w:rPr>
        <w:t>, quando praticadas as condutas que não se justificar a imposição de penalidade mais grave (art. 156, §4º, da Lei);</w:t>
      </w:r>
    </w:p>
    <w:p w14:paraId="3703C6A0" w14:textId="77777777" w:rsidR="00625A62" w:rsidRPr="00625A62" w:rsidRDefault="00625A62" w:rsidP="00625A62">
      <w:pPr>
        <w:numPr>
          <w:ilvl w:val="2"/>
          <w:numId w:val="5"/>
        </w:numPr>
        <w:jc w:val="both"/>
        <w:rPr>
          <w:bCs/>
        </w:rPr>
      </w:pPr>
      <w:r w:rsidRPr="00625A62">
        <w:rPr>
          <w:b/>
          <w:bCs/>
        </w:rPr>
        <w:lastRenderedPageBreak/>
        <w:t>Declaração de inidoneidade para licitar e contratar</w:t>
      </w:r>
      <w:r w:rsidRPr="00625A62">
        <w:rPr>
          <w:bCs/>
        </w:rPr>
        <w:t>, quando praticadas as condutas que justifiquem a imposição de penalidade mais grave (art. 156, §5º, da Lei)</w:t>
      </w:r>
    </w:p>
    <w:p w14:paraId="26E7AC9C" w14:textId="77777777" w:rsidR="00625A62" w:rsidRPr="00625A62" w:rsidRDefault="00625A62" w:rsidP="00625A62">
      <w:pPr>
        <w:numPr>
          <w:ilvl w:val="2"/>
          <w:numId w:val="5"/>
        </w:numPr>
        <w:jc w:val="both"/>
        <w:rPr>
          <w:bCs/>
        </w:rPr>
      </w:pPr>
      <w:r w:rsidRPr="00625A62">
        <w:rPr>
          <w:b/>
          <w:bCs/>
        </w:rPr>
        <w:t>Multa:</w:t>
      </w:r>
    </w:p>
    <w:p w14:paraId="20D5B743" w14:textId="77777777" w:rsidR="00625A62" w:rsidRPr="00625A62" w:rsidRDefault="00625A62" w:rsidP="00625A62">
      <w:pPr>
        <w:numPr>
          <w:ilvl w:val="3"/>
          <w:numId w:val="5"/>
        </w:numPr>
        <w:jc w:val="both"/>
        <w:rPr>
          <w:bCs/>
        </w:rPr>
      </w:pPr>
      <w:r w:rsidRPr="00625A62">
        <w:rPr>
          <w:bCs/>
        </w:rPr>
        <w:t>moratória de 1% (um por cento) por dia de atraso injustificado sobre o valor da parcela inadimplida, até o limite de 15(quinze) dias;</w:t>
      </w:r>
    </w:p>
    <w:p w14:paraId="41E44FF8" w14:textId="77777777" w:rsidR="00625A62" w:rsidRPr="00625A62" w:rsidRDefault="00625A62" w:rsidP="00625A62">
      <w:pPr>
        <w:numPr>
          <w:ilvl w:val="3"/>
          <w:numId w:val="5"/>
        </w:numPr>
        <w:jc w:val="both"/>
        <w:rPr>
          <w:bCs/>
        </w:rPr>
      </w:pPr>
      <w:r w:rsidRPr="00625A62">
        <w:rPr>
          <w:bCs/>
        </w:rPr>
        <w:t xml:space="preserve">O atraso superior a 15 dias autoriza a Administração a promover a rescisão do contrato por descumprimento ou cumprimento irregular de suas cláusulas, conforme dispõe o inciso I do art. 137 da Lei n. 14.133, de 2021. </w:t>
      </w:r>
      <w:bookmarkStart w:id="1" w:name="_Hlk78351618"/>
    </w:p>
    <w:p w14:paraId="6EDCB3A2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Terceiro: </w:t>
      </w:r>
      <w:r w:rsidRPr="00625A62">
        <w:rPr>
          <w:bCs/>
        </w:rPr>
        <w:t>A aplicação das sanções previstas neste Contrato não exclui, em hipótese alguma, a obrigação de reparação integral do dano causado à Contratante (art. 156, §9º)</w:t>
      </w:r>
    </w:p>
    <w:p w14:paraId="23E44630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Quarto: </w:t>
      </w:r>
      <w:r w:rsidRPr="00625A62">
        <w:rPr>
          <w:bCs/>
        </w:rPr>
        <w:t>Todas as sanções previstas neste Contrato poderão ser aplicadas cumulativamente com a multa (art. 156, §7º), e se observará o seguinte:</w:t>
      </w:r>
    </w:p>
    <w:p w14:paraId="07656E7E" w14:textId="77777777" w:rsidR="00625A62" w:rsidRPr="00625A62" w:rsidRDefault="00625A62" w:rsidP="00625A62">
      <w:pPr>
        <w:numPr>
          <w:ilvl w:val="2"/>
          <w:numId w:val="6"/>
        </w:numPr>
        <w:jc w:val="both"/>
        <w:rPr>
          <w:bCs/>
        </w:rPr>
      </w:pPr>
      <w:r w:rsidRPr="00625A62">
        <w:rPr>
          <w:bCs/>
        </w:rPr>
        <w:t>Antes da aplicação da multa será facultada a defesa do interessado no prazo de 15 (quinze) dias úteis, contado da data de sua intimação (art. 157)</w:t>
      </w:r>
    </w:p>
    <w:p w14:paraId="594C7D16" w14:textId="77777777" w:rsidR="00625A62" w:rsidRPr="00625A62" w:rsidRDefault="00625A62" w:rsidP="00625A62">
      <w:pPr>
        <w:numPr>
          <w:ilvl w:val="2"/>
          <w:numId w:val="6"/>
        </w:numPr>
        <w:jc w:val="both"/>
        <w:rPr>
          <w:bCs/>
        </w:rPr>
      </w:pPr>
      <w:r w:rsidRPr="00625A62">
        <w:rPr>
          <w:bCs/>
        </w:rPr>
        <w:t>Se a multa aplicada e as indenizações cabíveis forem superiores ao valor do pagamento eventualmente devido pelo Contratante ao Contratado, além da perda desse valor, a diferença será descontada da garantia prestada ou será cobrada judicialmente (art. 156, §8º).</w:t>
      </w:r>
    </w:p>
    <w:p w14:paraId="6667A05D" w14:textId="77777777" w:rsidR="00625A62" w:rsidRPr="00625A62" w:rsidRDefault="00625A62" w:rsidP="00625A62">
      <w:pPr>
        <w:numPr>
          <w:ilvl w:val="2"/>
          <w:numId w:val="6"/>
        </w:numPr>
        <w:jc w:val="both"/>
        <w:rPr>
          <w:bCs/>
        </w:rPr>
      </w:pPr>
      <w:r w:rsidRPr="00625A62">
        <w:rPr>
          <w:bCs/>
        </w:rPr>
        <w:t>Previamente ao encaminhamento à cobrança judicial, a multa poderá ser recolhida administrativamente no prazo máximo de 60</w:t>
      </w:r>
      <w:r w:rsidRPr="00625A62">
        <w:rPr>
          <w:bCs/>
          <w:i/>
          <w:iCs/>
        </w:rPr>
        <w:t xml:space="preserve"> (sessenta) </w:t>
      </w:r>
      <w:r w:rsidRPr="00625A62">
        <w:rPr>
          <w:bCs/>
        </w:rPr>
        <w:t>dias, a contar da data do recebimento da comunicação enviada pela autoridade competente.</w:t>
      </w:r>
    </w:p>
    <w:bookmarkEnd w:id="1"/>
    <w:p w14:paraId="307FF4CA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Quinto: </w:t>
      </w:r>
      <w:r w:rsidRPr="00625A62">
        <w:rPr>
          <w:bCs/>
        </w:rPr>
        <w:t xml:space="preserve">A aplicação das sanções realizar-se-á em processo administrativo que assegure o contraditório e a ampla defesa ao Contratado, observando-se o procedimento previsto no </w:t>
      </w:r>
      <w:r w:rsidRPr="00625A62">
        <w:rPr>
          <w:b/>
          <w:bCs/>
        </w:rPr>
        <w:t xml:space="preserve">caput </w:t>
      </w:r>
      <w:r w:rsidRPr="00625A62">
        <w:rPr>
          <w:bCs/>
        </w:rPr>
        <w:t>e parágrafos do art. 158 da Lei nº 14.133, de 2021, para as penalidades de impedimento de licitar e contratar e de declaração de inidoneidade para licitar ou contratar.</w:t>
      </w:r>
    </w:p>
    <w:p w14:paraId="37DEBD87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Sexto: </w:t>
      </w:r>
      <w:r w:rsidRPr="00625A62">
        <w:rPr>
          <w:bCs/>
        </w:rPr>
        <w:t>Na aplicação das sanções serão considerados (art. 156, §1º</w:t>
      </w:r>
      <w:proofErr w:type="gramStart"/>
      <w:r w:rsidRPr="00625A62">
        <w:rPr>
          <w:bCs/>
        </w:rPr>
        <w:t>) :</w:t>
      </w:r>
      <w:proofErr w:type="gramEnd"/>
    </w:p>
    <w:p w14:paraId="7719BD34" w14:textId="77777777" w:rsidR="00625A62" w:rsidRPr="00625A62" w:rsidRDefault="00625A62" w:rsidP="00625A62">
      <w:pPr>
        <w:numPr>
          <w:ilvl w:val="0"/>
          <w:numId w:val="7"/>
        </w:numPr>
        <w:jc w:val="both"/>
        <w:rPr>
          <w:bCs/>
        </w:rPr>
      </w:pPr>
      <w:r w:rsidRPr="00625A62">
        <w:rPr>
          <w:bCs/>
        </w:rPr>
        <w:t>a natureza e a gravidade da infração cometida;</w:t>
      </w:r>
    </w:p>
    <w:p w14:paraId="317C79F0" w14:textId="77777777" w:rsidR="00625A62" w:rsidRPr="00625A62" w:rsidRDefault="00625A62" w:rsidP="00625A62">
      <w:pPr>
        <w:numPr>
          <w:ilvl w:val="0"/>
          <w:numId w:val="7"/>
        </w:numPr>
        <w:jc w:val="both"/>
        <w:rPr>
          <w:bCs/>
        </w:rPr>
      </w:pPr>
      <w:r w:rsidRPr="00625A62">
        <w:rPr>
          <w:bCs/>
        </w:rPr>
        <w:lastRenderedPageBreak/>
        <w:t>as peculiaridades do caso concreto;</w:t>
      </w:r>
    </w:p>
    <w:p w14:paraId="0F5EC462" w14:textId="77777777" w:rsidR="00625A62" w:rsidRPr="00625A62" w:rsidRDefault="00625A62" w:rsidP="00625A62">
      <w:pPr>
        <w:numPr>
          <w:ilvl w:val="0"/>
          <w:numId w:val="7"/>
        </w:numPr>
        <w:jc w:val="both"/>
        <w:rPr>
          <w:bCs/>
        </w:rPr>
      </w:pPr>
      <w:r w:rsidRPr="00625A62">
        <w:rPr>
          <w:bCs/>
        </w:rPr>
        <w:t>as circunstâncias agravantes ou atenuantes;</w:t>
      </w:r>
    </w:p>
    <w:p w14:paraId="41A08F0F" w14:textId="77777777" w:rsidR="00625A62" w:rsidRPr="00625A62" w:rsidRDefault="00625A62" w:rsidP="00625A62">
      <w:pPr>
        <w:numPr>
          <w:ilvl w:val="0"/>
          <w:numId w:val="7"/>
        </w:numPr>
        <w:jc w:val="both"/>
        <w:rPr>
          <w:bCs/>
        </w:rPr>
      </w:pPr>
      <w:r w:rsidRPr="00625A62">
        <w:rPr>
          <w:bCs/>
        </w:rPr>
        <w:t>os danos que dela provierem para o Contratante;</w:t>
      </w:r>
    </w:p>
    <w:p w14:paraId="479D19C6" w14:textId="77777777" w:rsidR="00625A62" w:rsidRPr="00625A62" w:rsidRDefault="00625A62" w:rsidP="00625A62">
      <w:pPr>
        <w:numPr>
          <w:ilvl w:val="0"/>
          <w:numId w:val="7"/>
        </w:numPr>
        <w:jc w:val="both"/>
        <w:rPr>
          <w:bCs/>
        </w:rPr>
      </w:pPr>
      <w:r w:rsidRPr="00625A62">
        <w:rPr>
          <w:bCs/>
        </w:rPr>
        <w:t>a implantação ou o aperfeiçoamento de programa de integridade, conforme normas e orientações dos órgãos de controle.</w:t>
      </w:r>
    </w:p>
    <w:p w14:paraId="70F2AD46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Sétimo: </w:t>
      </w:r>
      <w:r w:rsidRPr="00625A62">
        <w:rPr>
          <w:bCs/>
        </w:rPr>
        <w:t>Os atos previstos como infrações administrativas na Lei nº 14.133, de 2021, ou em outras leis de licitações e contratos da Administração Pública que também sejam tipificados como atos lesivos na Lei nº 12.846, de 2013, serão apurados e julgados conjuntamente, nos mesmos autos, observados o rito procedimental e autoridade competente definidos na referida Lei (art. 159)</w:t>
      </w:r>
    </w:p>
    <w:p w14:paraId="28EE494C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  <w:bCs/>
        </w:rPr>
        <w:t xml:space="preserve">Parágrafo Oitavo: </w:t>
      </w:r>
      <w:r w:rsidRPr="00625A62">
        <w:rPr>
          <w:bCs/>
        </w:rPr>
        <w:t>A personalidade jurídica do Contratado poderá ser desconsiderada sempre que utilizada com abuso do direito para facilitar, encobrir ou dissimular a prática dos atos ilícitos previstos neste Contrato ou para provocar confusão patrimonial, e, nesse caso, todos os efeitos das sanções aplicadas à pessoa jurídica serão estendidos aos seus administradores e sócios com poderes de administração, à pessoa jurídica sucessora ou à empresa do mesmo ramo com relação de coligação ou controle, de fato ou de direito, com o Contratado, observados, em todos os casos, o contraditório, a ampla defesa e a obrigatoriedade de análise jurídica prévia (art. 160)</w:t>
      </w:r>
    </w:p>
    <w:p w14:paraId="587EAD9E" w14:textId="77777777" w:rsidR="00625A62" w:rsidRPr="00625A62" w:rsidRDefault="00625A62" w:rsidP="00625A62">
      <w:pPr>
        <w:jc w:val="both"/>
        <w:rPr>
          <w:bCs/>
          <w:i/>
        </w:rPr>
      </w:pPr>
      <w:r w:rsidRPr="00625A62">
        <w:rPr>
          <w:b/>
          <w:bCs/>
        </w:rPr>
        <w:t xml:space="preserve">Parágrafo Nono: </w:t>
      </w:r>
      <w:r w:rsidRPr="00625A62">
        <w:rPr>
          <w:bCs/>
        </w:rPr>
        <w:t>O Contratante deverá, no prazo máximo 15 (quinze) dias úteis, contado da data de aplicação da sanção, informar e manter atualizados os dados relativos às sanções por ela aplicadas, para fins de publicidade no Cadastro Nacional de Empresas Inidôneas e Suspensas (</w:t>
      </w:r>
      <w:proofErr w:type="spellStart"/>
      <w:r w:rsidRPr="00625A62">
        <w:rPr>
          <w:bCs/>
        </w:rPr>
        <w:t>Ceis</w:t>
      </w:r>
      <w:proofErr w:type="spellEnd"/>
      <w:r w:rsidRPr="00625A62">
        <w:rPr>
          <w:bCs/>
        </w:rPr>
        <w:t>) e no Cadastro Nacional de Empresas Punidas (</w:t>
      </w:r>
      <w:proofErr w:type="spellStart"/>
      <w:r w:rsidRPr="00625A62">
        <w:rPr>
          <w:bCs/>
        </w:rPr>
        <w:t>Cnep</w:t>
      </w:r>
      <w:proofErr w:type="spellEnd"/>
      <w:r w:rsidRPr="00625A62">
        <w:rPr>
          <w:bCs/>
        </w:rPr>
        <w:t>), instituídos no âmbito do Poder Executivo Federal. (Art. 161)</w:t>
      </w:r>
    </w:p>
    <w:p w14:paraId="0ED76B68" w14:textId="77777777" w:rsidR="00625A62" w:rsidRPr="00625A62" w:rsidRDefault="00625A62" w:rsidP="00625A62">
      <w:pPr>
        <w:jc w:val="both"/>
        <w:rPr>
          <w:bCs/>
          <w:i/>
        </w:rPr>
      </w:pPr>
      <w:r w:rsidRPr="00625A62">
        <w:rPr>
          <w:b/>
          <w:bCs/>
        </w:rPr>
        <w:t xml:space="preserve">Parágrafo Décimo: </w:t>
      </w:r>
      <w:r w:rsidRPr="00625A62">
        <w:rPr>
          <w:bCs/>
        </w:rPr>
        <w:t>As sanções de impedimento de licitar e contratar e declaração de inidoneidade para licitar ou contratar são passíveis de reabilitação na forma do art. 163 da Lei nº 14.133/21.</w:t>
      </w:r>
    </w:p>
    <w:p w14:paraId="7940228F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>Parágrafo Décimo Primeiro:</w:t>
      </w:r>
      <w:r w:rsidRPr="00625A62">
        <w:rPr>
          <w:bCs/>
        </w:rPr>
        <w:t xml:space="preserve"> As penalidades serão registradas no cadastro do CONTRATADO, quando for o caso.</w:t>
      </w:r>
    </w:p>
    <w:p w14:paraId="2C7AC77B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t xml:space="preserve">Parágrafo Décimo Segundo: </w:t>
      </w:r>
      <w:r w:rsidRPr="00625A62">
        <w:rPr>
          <w:bCs/>
        </w:rPr>
        <w:t>Nenhum pagamento será efetuado enquanto pendente de liquidação qualquer obrigação financeira que for imposta ao CONTRATADO, em virtude de penalidade ou inadimplência contratual.</w:t>
      </w:r>
      <w:bookmarkEnd w:id="0"/>
    </w:p>
    <w:p w14:paraId="7D437326" w14:textId="77777777" w:rsidR="00625A62" w:rsidRPr="00625A62" w:rsidRDefault="00625A62" w:rsidP="00625A62">
      <w:pPr>
        <w:jc w:val="both"/>
        <w:rPr>
          <w:b/>
        </w:rPr>
      </w:pPr>
    </w:p>
    <w:p w14:paraId="1FA58539" w14:textId="77777777" w:rsidR="00625A62" w:rsidRPr="00625A62" w:rsidRDefault="00625A62" w:rsidP="00625A62">
      <w:pPr>
        <w:jc w:val="both"/>
        <w:rPr>
          <w:b/>
        </w:rPr>
      </w:pPr>
      <w:r w:rsidRPr="00625A62">
        <w:rPr>
          <w:b/>
        </w:rPr>
        <w:t>DA EXTINÇÃO DO CONTRATO</w:t>
      </w:r>
    </w:p>
    <w:p w14:paraId="2BF49E78" w14:textId="77777777" w:rsidR="00625A62" w:rsidRPr="00625A62" w:rsidRDefault="00625A62" w:rsidP="00625A62">
      <w:pPr>
        <w:jc w:val="both"/>
        <w:rPr>
          <w:bCs/>
        </w:rPr>
      </w:pPr>
      <w:r w:rsidRPr="00625A62">
        <w:rPr>
          <w:b/>
        </w:rPr>
        <w:lastRenderedPageBreak/>
        <w:t>Cláusula Décima:</w:t>
      </w:r>
      <w:r w:rsidRPr="00625A62">
        <w:rPr>
          <w:bCs/>
        </w:rPr>
        <w:t xml:space="preserve"> O CONTRATADO reconhece desde já que o presente contrato poderá ser extinto, nas hipóteses previstas no art. 137 e seguintes da Lei nº14.133/2021, no que couber ao objeto deste contrato. </w:t>
      </w:r>
    </w:p>
    <w:p w14:paraId="6270355D" w14:textId="77777777" w:rsidR="00625A62" w:rsidRPr="00625A62" w:rsidRDefault="00625A62" w:rsidP="00625A62">
      <w:pPr>
        <w:jc w:val="both"/>
        <w:rPr>
          <w:b/>
        </w:rPr>
      </w:pPr>
    </w:p>
    <w:p w14:paraId="05BC0D7A" w14:textId="77777777" w:rsidR="00625A62" w:rsidRPr="00625A62" w:rsidRDefault="00625A62" w:rsidP="00625A62">
      <w:pPr>
        <w:jc w:val="both"/>
        <w:rPr>
          <w:b/>
        </w:rPr>
      </w:pPr>
      <w:r w:rsidRPr="00625A62">
        <w:rPr>
          <w:b/>
        </w:rPr>
        <w:t>DO FORO</w:t>
      </w:r>
    </w:p>
    <w:p w14:paraId="1A5DA8E3" w14:textId="77777777" w:rsidR="00625A62" w:rsidRPr="00625A62" w:rsidRDefault="00625A62" w:rsidP="00625A62">
      <w:pPr>
        <w:jc w:val="both"/>
      </w:pPr>
      <w:r w:rsidRPr="00625A62">
        <w:rPr>
          <w:b/>
        </w:rPr>
        <w:t xml:space="preserve">Cláusula Décima Primeira: </w:t>
      </w:r>
      <w:r w:rsidRPr="00625A62">
        <w:t>O Foro competente para dirimir eventual controvérsia oriunda do presente instrumento contratual é o da Comarca de Lagoa Vermelha/RS, com exclusão de qualquer outro, por mais privilegiado que seja.</w:t>
      </w:r>
    </w:p>
    <w:p w14:paraId="1624BC59" w14:textId="77777777" w:rsidR="00625A62" w:rsidRPr="00625A62" w:rsidRDefault="00625A62" w:rsidP="00625A62">
      <w:pPr>
        <w:jc w:val="both"/>
      </w:pPr>
      <w:r w:rsidRPr="00625A62">
        <w:t>Estando assim certos e ajustados, firmam o presente instrumento exarado em três vias de igual teor e forma, assinados pelas partes contratantes e de fiscalização do contrato, com o parecer da Assessoria Jurídica do município, para que surta seus efeitos legais.</w:t>
      </w:r>
    </w:p>
    <w:p w14:paraId="1A5A586F" w14:textId="77777777" w:rsidR="00625A62" w:rsidRPr="00625A62" w:rsidRDefault="00625A62" w:rsidP="0057418F">
      <w:pPr>
        <w:jc w:val="center"/>
      </w:pPr>
      <w:r w:rsidRPr="00625A62">
        <w:t>Caseiros, 29 de setembro de 2026.</w:t>
      </w:r>
    </w:p>
    <w:p w14:paraId="16FF5359" w14:textId="77777777" w:rsidR="00625A62" w:rsidRPr="00625A62" w:rsidRDefault="00625A62" w:rsidP="00625A62">
      <w:pPr>
        <w:jc w:val="both"/>
      </w:pPr>
    </w:p>
    <w:p w14:paraId="5C2D3993" w14:textId="77777777" w:rsidR="00625A62" w:rsidRPr="00625A62" w:rsidRDefault="00625A62" w:rsidP="00625A62">
      <w:pPr>
        <w:jc w:val="both"/>
      </w:pPr>
    </w:p>
    <w:p w14:paraId="4E0697BD" w14:textId="77777777" w:rsidR="00625A62" w:rsidRPr="00625A62" w:rsidRDefault="00625A62" w:rsidP="00625A62">
      <w:pPr>
        <w:jc w:val="both"/>
      </w:pPr>
    </w:p>
    <w:p w14:paraId="6DF8179B" w14:textId="3DEC2271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 xml:space="preserve">MUNICÍPIO DE CASEIROS/RS                   </w:t>
      </w:r>
      <w:r w:rsidRPr="00625A62">
        <w:rPr>
          <w:b/>
          <w:bCs/>
        </w:rPr>
        <w:tab/>
        <w:t xml:space="preserve"> </w:t>
      </w:r>
      <w:r w:rsidR="0057418F">
        <w:rPr>
          <w:b/>
          <w:bCs/>
        </w:rPr>
        <w:t>MACROMAQ EQUIPAMENTOS LTDA</w:t>
      </w:r>
    </w:p>
    <w:p w14:paraId="61AE8F5D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 xml:space="preserve">             Contratante                                                               Contratada</w:t>
      </w:r>
    </w:p>
    <w:p w14:paraId="00BEDEF2" w14:textId="77777777" w:rsidR="00625A62" w:rsidRPr="00625A62" w:rsidRDefault="00625A62" w:rsidP="00625A62">
      <w:pPr>
        <w:jc w:val="both"/>
        <w:rPr>
          <w:b/>
          <w:bCs/>
        </w:rPr>
      </w:pPr>
    </w:p>
    <w:p w14:paraId="357B9C91" w14:textId="77777777" w:rsidR="00625A62" w:rsidRDefault="00625A62" w:rsidP="00625A62">
      <w:pPr>
        <w:jc w:val="both"/>
        <w:rPr>
          <w:b/>
          <w:bCs/>
        </w:rPr>
      </w:pPr>
    </w:p>
    <w:p w14:paraId="30542BF8" w14:textId="77777777" w:rsidR="0057418F" w:rsidRPr="00625A62" w:rsidRDefault="0057418F" w:rsidP="00625A62">
      <w:pPr>
        <w:jc w:val="both"/>
        <w:rPr>
          <w:b/>
          <w:bCs/>
        </w:rPr>
      </w:pPr>
    </w:p>
    <w:p w14:paraId="6232386C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FISCAL DO CONTRATO</w:t>
      </w:r>
    </w:p>
    <w:p w14:paraId="3BAB730F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 xml:space="preserve">Deivid </w:t>
      </w:r>
      <w:proofErr w:type="spellStart"/>
      <w:r w:rsidRPr="00625A62">
        <w:rPr>
          <w:b/>
          <w:bCs/>
        </w:rPr>
        <w:t>Geittens</w:t>
      </w:r>
      <w:proofErr w:type="spellEnd"/>
      <w:r w:rsidRPr="00625A62">
        <w:rPr>
          <w:b/>
          <w:bCs/>
        </w:rPr>
        <w:t xml:space="preserve"> </w:t>
      </w:r>
    </w:p>
    <w:p w14:paraId="3B69C889" w14:textId="77777777" w:rsidR="00625A62" w:rsidRPr="00625A62" w:rsidRDefault="00625A62" w:rsidP="00625A62">
      <w:pPr>
        <w:jc w:val="both"/>
        <w:rPr>
          <w:b/>
          <w:bCs/>
        </w:rPr>
      </w:pPr>
    </w:p>
    <w:p w14:paraId="643F118D" w14:textId="77777777" w:rsidR="00625A62" w:rsidRPr="00625A62" w:rsidRDefault="00625A62" w:rsidP="00625A62">
      <w:pPr>
        <w:jc w:val="both"/>
        <w:rPr>
          <w:b/>
          <w:bCs/>
        </w:rPr>
      </w:pPr>
      <w:r w:rsidRPr="00625A62">
        <w:rPr>
          <w:b/>
          <w:bCs/>
        </w:rPr>
        <w:t>Testemunhas:</w:t>
      </w:r>
    </w:p>
    <w:p w14:paraId="629129A2" w14:textId="77777777" w:rsidR="00625A62" w:rsidRPr="00625A62" w:rsidRDefault="00625A62" w:rsidP="00625A62">
      <w:pPr>
        <w:jc w:val="both"/>
      </w:pPr>
      <w:r w:rsidRPr="00625A62">
        <w:t>1°_________________________</w:t>
      </w:r>
    </w:p>
    <w:p w14:paraId="75F71CC4" w14:textId="77777777" w:rsidR="00625A62" w:rsidRPr="00625A62" w:rsidRDefault="00625A62" w:rsidP="00625A62">
      <w:pPr>
        <w:jc w:val="both"/>
      </w:pPr>
      <w:r w:rsidRPr="00625A62">
        <w:t>2°_________________________</w:t>
      </w:r>
    </w:p>
    <w:p w14:paraId="09BBD0C4" w14:textId="77777777" w:rsidR="004024D6" w:rsidRDefault="004024D6" w:rsidP="00625A62">
      <w:pPr>
        <w:jc w:val="both"/>
      </w:pPr>
    </w:p>
    <w:sectPr w:rsidR="004024D6" w:rsidSect="0057418F">
      <w:pgSz w:w="11906" w:h="16838"/>
      <w:pgMar w:top="236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A0290" w14:textId="77777777" w:rsidR="00D54EC7" w:rsidRDefault="00D54EC7" w:rsidP="0057418F">
      <w:pPr>
        <w:spacing w:after="0" w:line="240" w:lineRule="auto"/>
      </w:pPr>
      <w:r>
        <w:separator/>
      </w:r>
    </w:p>
  </w:endnote>
  <w:endnote w:type="continuationSeparator" w:id="0">
    <w:p w14:paraId="138A4CEA" w14:textId="77777777" w:rsidR="00D54EC7" w:rsidRDefault="00D54EC7" w:rsidP="0057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1039" w14:textId="77777777" w:rsidR="00D54EC7" w:rsidRDefault="00D54EC7" w:rsidP="0057418F">
      <w:pPr>
        <w:spacing w:after="0" w:line="240" w:lineRule="auto"/>
      </w:pPr>
      <w:r>
        <w:separator/>
      </w:r>
    </w:p>
  </w:footnote>
  <w:footnote w:type="continuationSeparator" w:id="0">
    <w:p w14:paraId="2B7F0DF3" w14:textId="77777777" w:rsidR="00D54EC7" w:rsidRDefault="00D54EC7" w:rsidP="00574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643DA"/>
    <w:multiLevelType w:val="hybridMultilevel"/>
    <w:tmpl w:val="CE0AE296"/>
    <w:lvl w:ilvl="0" w:tplc="96A26972">
      <w:start w:val="1"/>
      <w:numFmt w:val="lowerLetter"/>
      <w:lvlText w:val="%1)"/>
      <w:lvlJc w:val="left"/>
      <w:pPr>
        <w:ind w:left="76" w:hanging="360"/>
      </w:pPr>
      <w:rPr>
        <w:rFonts w:ascii="Calibri" w:hAnsi="Calibri" w:cs="Times New Roman" w:hint="default"/>
        <w:b w:val="0"/>
      </w:rPr>
    </w:lvl>
    <w:lvl w:ilvl="1" w:tplc="04160019">
      <w:start w:val="1"/>
      <w:numFmt w:val="lowerLetter"/>
      <w:lvlText w:val="%2."/>
      <w:lvlJc w:val="left"/>
      <w:pPr>
        <w:ind w:left="796" w:hanging="360"/>
      </w:pPr>
    </w:lvl>
    <w:lvl w:ilvl="2" w:tplc="0416001B">
      <w:start w:val="1"/>
      <w:numFmt w:val="lowerRoman"/>
      <w:lvlText w:val="%3."/>
      <w:lvlJc w:val="right"/>
      <w:pPr>
        <w:ind w:left="1516" w:hanging="180"/>
      </w:pPr>
    </w:lvl>
    <w:lvl w:ilvl="3" w:tplc="0416000F">
      <w:start w:val="1"/>
      <w:numFmt w:val="decimal"/>
      <w:lvlText w:val="%4."/>
      <w:lvlJc w:val="left"/>
      <w:pPr>
        <w:ind w:left="2236" w:hanging="360"/>
      </w:pPr>
    </w:lvl>
    <w:lvl w:ilvl="4" w:tplc="04160019">
      <w:start w:val="1"/>
      <w:numFmt w:val="lowerLetter"/>
      <w:lvlText w:val="%5."/>
      <w:lvlJc w:val="left"/>
      <w:pPr>
        <w:ind w:left="2956" w:hanging="360"/>
      </w:pPr>
    </w:lvl>
    <w:lvl w:ilvl="5" w:tplc="0416001B">
      <w:start w:val="1"/>
      <w:numFmt w:val="lowerRoman"/>
      <w:lvlText w:val="%6."/>
      <w:lvlJc w:val="right"/>
      <w:pPr>
        <w:ind w:left="3676" w:hanging="180"/>
      </w:pPr>
    </w:lvl>
    <w:lvl w:ilvl="6" w:tplc="0416000F">
      <w:start w:val="1"/>
      <w:numFmt w:val="decimal"/>
      <w:lvlText w:val="%7."/>
      <w:lvlJc w:val="left"/>
      <w:pPr>
        <w:ind w:left="4396" w:hanging="360"/>
      </w:pPr>
    </w:lvl>
    <w:lvl w:ilvl="7" w:tplc="04160019">
      <w:start w:val="1"/>
      <w:numFmt w:val="lowerLetter"/>
      <w:lvlText w:val="%8."/>
      <w:lvlJc w:val="left"/>
      <w:pPr>
        <w:ind w:left="5116" w:hanging="360"/>
      </w:pPr>
    </w:lvl>
    <w:lvl w:ilvl="8" w:tplc="0416001B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246E56"/>
    <w:multiLevelType w:val="multilevel"/>
    <w:tmpl w:val="42DA1E7E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>
      <w:start w:val="1"/>
      <w:numFmt w:val="lowerLetter"/>
      <w:lvlText w:val="%2."/>
      <w:lvlJc w:val="left"/>
      <w:pPr>
        <w:ind w:left="2156" w:hanging="360"/>
      </w:pPr>
    </w:lvl>
    <w:lvl w:ilvl="2" w:tplc="0416001B">
      <w:start w:val="1"/>
      <w:numFmt w:val="lowerRoman"/>
      <w:lvlText w:val="%3."/>
      <w:lvlJc w:val="right"/>
      <w:pPr>
        <w:ind w:left="2876" w:hanging="180"/>
      </w:pPr>
    </w:lvl>
    <w:lvl w:ilvl="3" w:tplc="0416000F">
      <w:start w:val="1"/>
      <w:numFmt w:val="decimal"/>
      <w:lvlText w:val="%4."/>
      <w:lvlJc w:val="left"/>
      <w:pPr>
        <w:ind w:left="3596" w:hanging="360"/>
      </w:pPr>
    </w:lvl>
    <w:lvl w:ilvl="4" w:tplc="04160019">
      <w:start w:val="1"/>
      <w:numFmt w:val="lowerLetter"/>
      <w:lvlText w:val="%5."/>
      <w:lvlJc w:val="left"/>
      <w:pPr>
        <w:ind w:left="4316" w:hanging="360"/>
      </w:pPr>
    </w:lvl>
    <w:lvl w:ilvl="5" w:tplc="0416001B">
      <w:start w:val="1"/>
      <w:numFmt w:val="lowerRoman"/>
      <w:lvlText w:val="%6."/>
      <w:lvlJc w:val="right"/>
      <w:pPr>
        <w:ind w:left="5036" w:hanging="180"/>
      </w:pPr>
    </w:lvl>
    <w:lvl w:ilvl="6" w:tplc="0416000F">
      <w:start w:val="1"/>
      <w:numFmt w:val="decimal"/>
      <w:lvlText w:val="%7."/>
      <w:lvlJc w:val="left"/>
      <w:pPr>
        <w:ind w:left="5756" w:hanging="360"/>
      </w:pPr>
    </w:lvl>
    <w:lvl w:ilvl="7" w:tplc="04160019">
      <w:start w:val="1"/>
      <w:numFmt w:val="lowerLetter"/>
      <w:lvlText w:val="%8."/>
      <w:lvlJc w:val="left"/>
      <w:pPr>
        <w:ind w:left="6476" w:hanging="360"/>
      </w:pPr>
    </w:lvl>
    <w:lvl w:ilvl="8" w:tplc="0416001B">
      <w:start w:val="1"/>
      <w:numFmt w:val="lowerRoman"/>
      <w:lvlText w:val="%9."/>
      <w:lvlJc w:val="right"/>
      <w:pPr>
        <w:ind w:left="7196" w:hanging="180"/>
      </w:pPr>
    </w:lvl>
  </w:abstractNum>
  <w:abstractNum w:abstractNumId="5" w15:restartNumberingAfterBreak="0">
    <w:nsid w:val="7EAE1E6C"/>
    <w:multiLevelType w:val="hybridMultilevel"/>
    <w:tmpl w:val="70D892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9359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19039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77508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8724217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16518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2067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44166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FF"/>
    <w:rsid w:val="0008457E"/>
    <w:rsid w:val="004024D6"/>
    <w:rsid w:val="004432FF"/>
    <w:rsid w:val="0057418F"/>
    <w:rsid w:val="00625A62"/>
    <w:rsid w:val="00D54EC7"/>
    <w:rsid w:val="00E30642"/>
    <w:rsid w:val="00F9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C0004"/>
  <w15:chartTrackingRefBased/>
  <w15:docId w15:val="{39B6D5E0-5C70-4825-A2C4-205C7844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3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3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32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3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32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3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3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3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3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32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3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32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32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32F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32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32F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32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32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3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3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3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3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3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32F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32F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32F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3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32F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32F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25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Titulo">
    <w:name w:val="Nivel_01_Titulo"/>
    <w:basedOn w:val="Ttulo1"/>
    <w:next w:val="Normal"/>
    <w:uiPriority w:val="99"/>
    <w:semiHidden/>
    <w:qFormat/>
    <w:rsid w:val="00625A62"/>
    <w:pPr>
      <w:numPr>
        <w:numId w:val="1"/>
      </w:numPr>
      <w:tabs>
        <w:tab w:val="num" w:pos="360"/>
        <w:tab w:val="left" w:pos="567"/>
      </w:tabs>
      <w:spacing w:before="240" w:after="0" w:line="240" w:lineRule="auto"/>
      <w:ind w:left="0" w:firstLine="0"/>
      <w:jc w:val="both"/>
    </w:pPr>
    <w:rPr>
      <w:rFonts w:ascii="Arial" w:eastAsia="Times New Roman" w:hAnsi="Arial" w:cs="Times New Roman"/>
      <w:b/>
      <w:bCs/>
      <w:color w:val="2F5496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574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418F"/>
  </w:style>
  <w:style w:type="paragraph" w:styleId="Rodap">
    <w:name w:val="footer"/>
    <w:basedOn w:val="Normal"/>
    <w:link w:val="RodapChar"/>
    <w:uiPriority w:val="99"/>
    <w:unhideWhenUsed/>
    <w:rsid w:val="00574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2127</Words>
  <Characters>11487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2026-09-28T12:56:00Z</dcterms:created>
  <dcterms:modified xsi:type="dcterms:W3CDTF">2026-09-28T13:14:00Z</dcterms:modified>
</cp:coreProperties>
</file>